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0389" w:rsidRDefault="000E0389" w:rsidP="000E0389">
      <w:pPr>
        <w:rPr>
          <w:sz w:val="18"/>
          <w:szCs w:val="18"/>
        </w:rPr>
      </w:pPr>
      <w:bookmarkStart w:id="0" w:name="_GoBack"/>
      <w:bookmarkEnd w:id="0"/>
    </w:p>
    <w:p w:rsidR="000E0389" w:rsidRDefault="000E0389" w:rsidP="000E0389">
      <w:pPr>
        <w:ind w:left="360"/>
        <w:jc w:val="center"/>
        <w:rPr>
          <w:b/>
        </w:rPr>
      </w:pPr>
      <w:r>
        <w:rPr>
          <w:b/>
        </w:rPr>
        <w:t>Порядок оценки и ранжирования заявок по степени их предпочтительности для Заказчика и определения лица, получающего по результатам процедуры закупки право заключения соответствующего договора</w:t>
      </w:r>
    </w:p>
    <w:p w:rsidR="000E0389" w:rsidRDefault="000E0389" w:rsidP="000E0389">
      <w:pPr>
        <w:ind w:left="360"/>
        <w:jc w:val="center"/>
        <w:rPr>
          <w:b/>
        </w:rPr>
      </w:pPr>
    </w:p>
    <w:p w:rsidR="000E0389" w:rsidRPr="000E0389" w:rsidRDefault="000E0389" w:rsidP="000E0389">
      <w:pPr>
        <w:spacing w:before="120"/>
        <w:jc w:val="center"/>
        <w:rPr>
          <w:b/>
          <w:bCs/>
          <w:u w:val="single"/>
        </w:rPr>
      </w:pPr>
      <w:r w:rsidRPr="00A16C69">
        <w:rPr>
          <w:b/>
          <w:bCs/>
          <w:color w:val="000000"/>
        </w:rPr>
        <w:t>Наименование закупки:</w:t>
      </w:r>
      <w:r w:rsidRPr="00A16C69">
        <w:t xml:space="preserve"> </w:t>
      </w:r>
      <w:r w:rsidR="00B47799" w:rsidRPr="005F12A8">
        <w:rPr>
          <w:b/>
          <w:bCs/>
          <w:u w:val="single"/>
        </w:rPr>
        <w:t>«</w:t>
      </w:r>
      <w:r w:rsidR="00B47799">
        <w:rPr>
          <w:b/>
          <w:bCs/>
          <w:u w:val="single"/>
        </w:rPr>
        <w:t xml:space="preserve">поставка материалов аварийно-восстановительного запаса для АТС </w:t>
      </w:r>
      <w:r w:rsidR="00B47799">
        <w:rPr>
          <w:b/>
          <w:bCs/>
          <w:u w:val="single"/>
          <w:lang w:val="en-US"/>
        </w:rPr>
        <w:t>HiPath</w:t>
      </w:r>
      <w:r w:rsidR="00B47799" w:rsidRPr="00F33B96">
        <w:rPr>
          <w:b/>
          <w:bCs/>
          <w:u w:val="single"/>
        </w:rPr>
        <w:t xml:space="preserve"> 4000 </w:t>
      </w:r>
      <w:r w:rsidR="00B47799">
        <w:rPr>
          <w:b/>
          <w:bCs/>
          <w:u w:val="single"/>
        </w:rPr>
        <w:t>на 2011 год</w:t>
      </w:r>
      <w:r w:rsidR="00B47799" w:rsidRPr="005F12A8">
        <w:rPr>
          <w:b/>
          <w:bCs/>
          <w:u w:val="single"/>
        </w:rPr>
        <w:t>»</w:t>
      </w:r>
    </w:p>
    <w:p w:rsidR="000E0389" w:rsidRPr="00217B71" w:rsidRDefault="000E0389" w:rsidP="000E0389">
      <w:pPr>
        <w:shd w:val="clear" w:color="auto" w:fill="FFFFFF"/>
        <w:tabs>
          <w:tab w:val="left" w:leader="underscore" w:pos="7800"/>
        </w:tabs>
        <w:ind w:left="232"/>
        <w:jc w:val="center"/>
        <w:rPr>
          <w:b/>
          <w:bCs/>
          <w:color w:val="000000"/>
        </w:rPr>
      </w:pPr>
      <w:r w:rsidRPr="00A16C69">
        <w:rPr>
          <w:b/>
          <w:bCs/>
          <w:color w:val="000000"/>
        </w:rPr>
        <w:t xml:space="preserve"> (номер закупки по ГКПЗ </w:t>
      </w:r>
      <w:r w:rsidR="00983D49">
        <w:rPr>
          <w:b/>
          <w:bCs/>
          <w:color w:val="000000"/>
        </w:rPr>
        <w:t>–</w:t>
      </w:r>
      <w:r w:rsidRPr="00A16C69">
        <w:t xml:space="preserve"> </w:t>
      </w:r>
      <w:r w:rsidR="00983D49">
        <w:rPr>
          <w:b/>
          <w:lang w:val="en-US"/>
        </w:rPr>
        <w:t>2900</w:t>
      </w:r>
      <w:r w:rsidR="00983D49">
        <w:rPr>
          <w:b/>
        </w:rPr>
        <w:t>/1.17-4657</w:t>
      </w:r>
      <w:r w:rsidRPr="00A16C69">
        <w:rPr>
          <w:b/>
          <w:bCs/>
          <w:color w:val="000000"/>
        </w:rPr>
        <w:t>)</w:t>
      </w:r>
    </w:p>
    <w:p w:rsidR="000E0389" w:rsidRPr="00217B71" w:rsidRDefault="000E0389" w:rsidP="000E0389">
      <w:pPr>
        <w:jc w:val="center"/>
        <w:rPr>
          <w:b/>
        </w:rPr>
      </w:pPr>
    </w:p>
    <w:p w:rsidR="000E0389" w:rsidRPr="00217B71" w:rsidRDefault="000E0389" w:rsidP="000E0389">
      <w:pPr>
        <w:pStyle w:val="a3"/>
        <w:tabs>
          <w:tab w:val="num" w:pos="0"/>
        </w:tabs>
        <w:spacing w:line="240" w:lineRule="auto"/>
        <w:ind w:left="0" w:firstLine="0"/>
        <w:jc w:val="left"/>
        <w:rPr>
          <w:sz w:val="24"/>
          <w:szCs w:val="24"/>
        </w:rPr>
      </w:pPr>
      <w:bookmarkStart w:id="1" w:name="_Ref55304422"/>
    </w:p>
    <w:p w:rsidR="000E0389" w:rsidRPr="007044A6" w:rsidRDefault="000E0389" w:rsidP="000E0389">
      <w:pPr>
        <w:shd w:val="clear" w:color="auto" w:fill="FFFFFF"/>
        <w:spacing w:before="120"/>
        <w:ind w:left="10" w:firstLine="841"/>
        <w:jc w:val="both"/>
      </w:pPr>
      <w:r>
        <w:tab/>
      </w:r>
      <w:bookmarkEnd w:id="1"/>
      <w:r w:rsidRPr="007044A6">
        <w:rPr>
          <w:color w:val="000000"/>
        </w:rPr>
        <w:t xml:space="preserve">При проведении оценки Конкурсных заявок провести их </w:t>
      </w:r>
      <w:proofErr w:type="gramStart"/>
      <w:r w:rsidRPr="007044A6">
        <w:rPr>
          <w:color w:val="000000"/>
        </w:rPr>
        <w:t>ранжирование</w:t>
      </w:r>
      <w:proofErr w:type="gramEnd"/>
      <w:r>
        <w:rPr>
          <w:color w:val="000000"/>
        </w:rPr>
        <w:t xml:space="preserve"> </w:t>
      </w:r>
      <w:r w:rsidRPr="007044A6">
        <w:rPr>
          <w:color w:val="000000"/>
        </w:rPr>
        <w:t>по степени предпочтительности исходя из следующих критериев:</w:t>
      </w:r>
    </w:p>
    <w:p w:rsidR="000E0389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>
        <w:rPr>
          <w:iCs/>
          <w:color w:val="000000"/>
        </w:rPr>
        <w:t>Срок и график выполнения работ.</w:t>
      </w:r>
    </w:p>
    <w:p w:rsidR="000E0389" w:rsidRPr="009A0D27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Стоимость вып</w:t>
      </w:r>
      <w:r>
        <w:rPr>
          <w:iCs/>
          <w:color w:val="000000"/>
        </w:rPr>
        <w:t>олнения раб</w:t>
      </w:r>
      <w:r w:rsidR="00B47799">
        <w:rPr>
          <w:iCs/>
          <w:color w:val="000000"/>
        </w:rPr>
        <w:t>от</w:t>
      </w:r>
      <w:r>
        <w:rPr>
          <w:iCs/>
          <w:color w:val="000000"/>
        </w:rPr>
        <w:t>.</w:t>
      </w:r>
    </w:p>
    <w:p w:rsidR="000E0389" w:rsidRPr="009A0D27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Соответствие стоимости требованиям системы ценообразования, принятой 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</w:t>
      </w:r>
      <w:r>
        <w:rPr>
          <w:iCs/>
          <w:color w:val="000000"/>
        </w:rPr>
        <w:t>.</w:t>
      </w:r>
    </w:p>
    <w:p w:rsidR="000E0389" w:rsidRPr="009A0D27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Лучшее предложение по результатам применения значений коэффициентов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индексации пересче</w:t>
      </w:r>
      <w:r w:rsidR="00B47799">
        <w:rPr>
          <w:iCs/>
          <w:color w:val="000000"/>
        </w:rPr>
        <w:t>та в текущие цены</w:t>
      </w:r>
      <w:r>
        <w:rPr>
          <w:iCs/>
          <w:color w:val="000000"/>
        </w:rPr>
        <w:t>.</w:t>
      </w:r>
    </w:p>
    <w:p w:rsidR="000E0389" w:rsidRPr="009A0D27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Наиболее выгодные условия оплаты</w:t>
      </w:r>
      <w:r>
        <w:rPr>
          <w:iCs/>
          <w:color w:val="000000"/>
        </w:rPr>
        <w:t>.</w:t>
      </w:r>
    </w:p>
    <w:p w:rsidR="000E0389" w:rsidRPr="009A0D27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iCs/>
          <w:color w:val="000000"/>
        </w:rPr>
      </w:pPr>
      <w:r w:rsidRPr="009A0D27">
        <w:rPr>
          <w:iCs/>
          <w:color w:val="000000"/>
        </w:rPr>
        <w:t>Надежность Участника, наличие большого опыта работы на энергетических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предприятиях РФ, наличие опыта выполнения аналогичных работ, качество,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ресурсные возможности и деловая репутация Участника, положительный опыт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сотрудничества (в т.ч. с</w:t>
      </w:r>
      <w:r>
        <w:rPr>
          <w:iCs/>
          <w:color w:val="000000"/>
        </w:rPr>
        <w:t xml:space="preserve"> </w:t>
      </w:r>
      <w:r w:rsidRPr="009A0D27">
        <w:rPr>
          <w:iCs/>
          <w:color w:val="000000"/>
        </w:rPr>
        <w:t>ОАО «ТГК-1»)</w:t>
      </w:r>
      <w:r>
        <w:rPr>
          <w:iCs/>
          <w:color w:val="000000"/>
        </w:rPr>
        <w:t>.</w:t>
      </w:r>
    </w:p>
    <w:p w:rsidR="000E0389" w:rsidRPr="00142168" w:rsidRDefault="000E0389" w:rsidP="000E0389">
      <w:pPr>
        <w:widowControl w:val="0"/>
        <w:numPr>
          <w:ilvl w:val="0"/>
          <w:numId w:val="1"/>
        </w:numPr>
        <w:shd w:val="clear" w:color="auto" w:fill="FFFFFF"/>
        <w:tabs>
          <w:tab w:val="left" w:pos="691"/>
        </w:tabs>
        <w:autoSpaceDE w:val="0"/>
        <w:autoSpaceDN w:val="0"/>
        <w:adjustRightInd w:val="0"/>
        <w:spacing w:line="278" w:lineRule="exact"/>
        <w:ind w:left="10" w:firstLine="841"/>
        <w:jc w:val="both"/>
        <w:rPr>
          <w:color w:val="000000"/>
        </w:rPr>
      </w:pPr>
      <w:r w:rsidRPr="009A0D27">
        <w:rPr>
          <w:iCs/>
          <w:color w:val="000000"/>
        </w:rPr>
        <w:t>Гарантийные обязательства</w:t>
      </w:r>
      <w:r>
        <w:rPr>
          <w:iCs/>
          <w:color w:val="000000"/>
        </w:rPr>
        <w:t>.</w:t>
      </w:r>
    </w:p>
    <w:p w:rsidR="000E0389" w:rsidRPr="007D08A0" w:rsidRDefault="000E0389" w:rsidP="007D08A0">
      <w:pPr>
        <w:widowControl w:val="0"/>
        <w:numPr>
          <w:ilvl w:val="0"/>
          <w:numId w:val="1"/>
        </w:numPr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10" w:right="1920" w:firstLine="841"/>
        <w:jc w:val="both"/>
      </w:pPr>
      <w:r w:rsidRPr="00142168">
        <w:rPr>
          <w:iCs/>
          <w:color w:val="000000"/>
        </w:rPr>
        <w:t>Наличие сертификатов добровольных систем сертификации</w:t>
      </w:r>
      <w:r>
        <w:rPr>
          <w:iCs/>
          <w:color w:val="000000"/>
        </w:rPr>
        <w:t>.</w:t>
      </w:r>
    </w:p>
    <w:p w:rsidR="007D08A0" w:rsidRPr="007D08A0" w:rsidRDefault="007D08A0" w:rsidP="007D08A0">
      <w:pPr>
        <w:widowControl w:val="0"/>
        <w:shd w:val="clear" w:color="auto" w:fill="FFFFFF"/>
        <w:tabs>
          <w:tab w:val="left" w:pos="715"/>
        </w:tabs>
        <w:autoSpaceDE w:val="0"/>
        <w:autoSpaceDN w:val="0"/>
        <w:adjustRightInd w:val="0"/>
        <w:spacing w:line="278" w:lineRule="exact"/>
        <w:ind w:left="851" w:right="1920"/>
        <w:jc w:val="both"/>
      </w:pPr>
    </w:p>
    <w:p w:rsidR="000E0389" w:rsidRPr="0074712C" w:rsidRDefault="000E0389" w:rsidP="000E0389">
      <w:pPr>
        <w:pStyle w:val="a4"/>
        <w:tabs>
          <w:tab w:val="num" w:pos="540"/>
        </w:tabs>
        <w:spacing w:line="240" w:lineRule="auto"/>
        <w:ind w:left="540" w:hanging="540"/>
        <w:jc w:val="left"/>
        <w:rPr>
          <w:sz w:val="24"/>
          <w:szCs w:val="24"/>
        </w:rPr>
      </w:pPr>
    </w:p>
    <w:p w:rsidR="000E0389" w:rsidRDefault="000E0389" w:rsidP="000E0389"/>
    <w:p w:rsidR="000E0389" w:rsidRDefault="000E0389" w:rsidP="000E0389"/>
    <w:p w:rsidR="000E0389" w:rsidRPr="00E34480" w:rsidRDefault="000E0389" w:rsidP="000E0389">
      <w:pPr>
        <w:pStyle w:val="a3"/>
        <w:tabs>
          <w:tab w:val="left" w:pos="0"/>
        </w:tabs>
        <w:spacing w:line="240" w:lineRule="auto"/>
        <w:ind w:left="0" w:firstLine="540"/>
        <w:jc w:val="left"/>
        <w:rPr>
          <w:b/>
          <w:sz w:val="24"/>
          <w:szCs w:val="24"/>
        </w:rPr>
      </w:pPr>
    </w:p>
    <w:p w:rsidR="000E0389" w:rsidRPr="00E34480" w:rsidRDefault="000E0389" w:rsidP="000E0389">
      <w:pPr>
        <w:pStyle w:val="a3"/>
        <w:tabs>
          <w:tab w:val="left" w:pos="0"/>
        </w:tabs>
        <w:spacing w:line="240" w:lineRule="auto"/>
        <w:jc w:val="left"/>
        <w:rPr>
          <w:b/>
          <w:sz w:val="24"/>
          <w:szCs w:val="24"/>
        </w:rPr>
      </w:pPr>
      <w:r w:rsidRPr="00E34480">
        <w:rPr>
          <w:b/>
          <w:sz w:val="24"/>
          <w:szCs w:val="24"/>
        </w:rPr>
        <w:t>Заместитель генерального директора –</w:t>
      </w:r>
    </w:p>
    <w:p w:rsidR="000E0389" w:rsidRPr="00E34480" w:rsidRDefault="000E0389" w:rsidP="000E0389">
      <w:pPr>
        <w:pStyle w:val="a3"/>
        <w:tabs>
          <w:tab w:val="left" w:pos="0"/>
        </w:tabs>
        <w:spacing w:line="240" w:lineRule="auto"/>
        <w:jc w:val="left"/>
        <w:rPr>
          <w:b/>
          <w:sz w:val="24"/>
          <w:szCs w:val="24"/>
        </w:rPr>
      </w:pPr>
      <w:r w:rsidRPr="00E34480">
        <w:rPr>
          <w:b/>
          <w:sz w:val="24"/>
          <w:szCs w:val="24"/>
        </w:rPr>
        <w:t>директор филиала "Кольский" ОАО "ТГК-1"</w:t>
      </w:r>
      <w:r w:rsidRPr="00E34480">
        <w:rPr>
          <w:b/>
          <w:sz w:val="24"/>
          <w:szCs w:val="24"/>
        </w:rPr>
        <w:tab/>
        <w:t>_______________</w:t>
      </w:r>
      <w:r w:rsidRPr="00E34480">
        <w:rPr>
          <w:b/>
          <w:sz w:val="24"/>
          <w:szCs w:val="24"/>
        </w:rPr>
        <w:tab/>
        <w:t>А.Г.Антипов</w:t>
      </w:r>
    </w:p>
    <w:p w:rsidR="000E0389" w:rsidRPr="00A92498" w:rsidRDefault="000E0389" w:rsidP="000E0389">
      <w:pPr>
        <w:pStyle w:val="a3"/>
        <w:tabs>
          <w:tab w:val="left" w:pos="0"/>
        </w:tabs>
        <w:spacing w:line="240" w:lineRule="auto"/>
        <w:jc w:val="left"/>
        <w:rPr>
          <w:sz w:val="14"/>
          <w:szCs w:val="14"/>
        </w:rPr>
      </w:pPr>
      <w:r w:rsidRPr="00A92498">
        <w:rPr>
          <w:sz w:val="14"/>
          <w:szCs w:val="14"/>
        </w:rPr>
        <w:tab/>
      </w:r>
      <w:r w:rsidRPr="00A92498">
        <w:rPr>
          <w:sz w:val="14"/>
          <w:szCs w:val="14"/>
        </w:rPr>
        <w:tab/>
      </w:r>
      <w:r w:rsidRPr="00A92498">
        <w:rPr>
          <w:sz w:val="14"/>
          <w:szCs w:val="14"/>
        </w:rPr>
        <w:tab/>
      </w:r>
      <w:r w:rsidRPr="00A92498">
        <w:rPr>
          <w:sz w:val="14"/>
          <w:szCs w:val="14"/>
        </w:rPr>
        <w:tab/>
      </w:r>
      <w:r w:rsidRPr="00A92498">
        <w:rPr>
          <w:sz w:val="14"/>
          <w:szCs w:val="14"/>
        </w:rPr>
        <w:tab/>
      </w:r>
      <w:r w:rsidRPr="00A92498">
        <w:rPr>
          <w:sz w:val="14"/>
          <w:szCs w:val="14"/>
        </w:rPr>
        <w:tab/>
      </w:r>
      <w:r w:rsidRPr="00A92498">
        <w:rPr>
          <w:sz w:val="14"/>
          <w:szCs w:val="14"/>
        </w:rPr>
        <w:tab/>
        <w:t xml:space="preserve">   </w:t>
      </w:r>
      <w:r>
        <w:rPr>
          <w:sz w:val="14"/>
          <w:szCs w:val="14"/>
        </w:rPr>
        <w:tab/>
      </w:r>
      <w:r>
        <w:rPr>
          <w:sz w:val="14"/>
          <w:szCs w:val="14"/>
        </w:rPr>
        <w:tab/>
      </w:r>
      <w:r w:rsidRPr="00A92498">
        <w:rPr>
          <w:sz w:val="14"/>
          <w:szCs w:val="14"/>
        </w:rPr>
        <w:t xml:space="preserve"> (подпись)</w:t>
      </w:r>
    </w:p>
    <w:p w:rsidR="000E0389" w:rsidRDefault="000E0389" w:rsidP="000E0389">
      <w:pPr>
        <w:pStyle w:val="a3"/>
        <w:tabs>
          <w:tab w:val="left" w:pos="0"/>
        </w:tabs>
        <w:spacing w:line="240" w:lineRule="auto"/>
        <w:jc w:val="left"/>
        <w:rPr>
          <w:sz w:val="24"/>
          <w:szCs w:val="24"/>
        </w:rPr>
      </w:pPr>
    </w:p>
    <w:p w:rsidR="000E0389" w:rsidRDefault="000E0389" w:rsidP="000E0389">
      <w:pPr>
        <w:pStyle w:val="a3"/>
        <w:tabs>
          <w:tab w:val="left" w:pos="0"/>
        </w:tabs>
        <w:spacing w:line="240" w:lineRule="auto"/>
        <w:ind w:left="0" w:firstLine="540"/>
        <w:jc w:val="left"/>
        <w:rPr>
          <w:sz w:val="24"/>
          <w:szCs w:val="24"/>
        </w:rPr>
      </w:pPr>
    </w:p>
    <w:p w:rsidR="000E0389" w:rsidRDefault="000E0389" w:rsidP="000E0389">
      <w:pPr>
        <w:pStyle w:val="a3"/>
        <w:tabs>
          <w:tab w:val="left" w:pos="0"/>
        </w:tabs>
        <w:spacing w:line="240" w:lineRule="auto"/>
        <w:ind w:left="0" w:firstLine="540"/>
        <w:jc w:val="left"/>
        <w:rPr>
          <w:sz w:val="24"/>
          <w:szCs w:val="24"/>
        </w:rPr>
      </w:pPr>
    </w:p>
    <w:p w:rsidR="00827D17" w:rsidRDefault="00827D17"/>
    <w:sectPr w:rsidR="00827D17" w:rsidSect="000E0389">
      <w:pgSz w:w="11906" w:h="16838"/>
      <w:pgMar w:top="1079" w:right="850" w:bottom="540" w:left="1701" w:header="720" w:footer="72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389"/>
    <w:rsid w:val="000C0D4A"/>
    <w:rsid w:val="000E0389"/>
    <w:rsid w:val="005F001E"/>
    <w:rsid w:val="006D221A"/>
    <w:rsid w:val="007D08A0"/>
    <w:rsid w:val="00827D17"/>
    <w:rsid w:val="008F527F"/>
    <w:rsid w:val="00983D49"/>
    <w:rsid w:val="009D7D93"/>
    <w:rsid w:val="00B47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3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0E038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a"/>
    <w:rsid w:val="000E038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4">
    <w:name w:val="Подподпункт"/>
    <w:basedOn w:val="a3"/>
    <w:rsid w:val="000E0389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038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одпункт"/>
    <w:basedOn w:val="a"/>
    <w:rsid w:val="000E0389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 w:val="28"/>
      <w:szCs w:val="20"/>
    </w:rPr>
  </w:style>
  <w:style w:type="paragraph" w:customStyle="1" w:styleId="2">
    <w:name w:val="Пункт2"/>
    <w:basedOn w:val="a"/>
    <w:rsid w:val="000E0389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 w:val="28"/>
      <w:szCs w:val="20"/>
    </w:rPr>
  </w:style>
  <w:style w:type="paragraph" w:customStyle="1" w:styleId="a4">
    <w:name w:val="Подподпункт"/>
    <w:basedOn w:val="a3"/>
    <w:rsid w:val="000E0389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tnshtager</dc:creator>
  <cp:lastModifiedBy>Гицерева</cp:lastModifiedBy>
  <cp:revision>2</cp:revision>
  <dcterms:created xsi:type="dcterms:W3CDTF">2011-09-27T12:13:00Z</dcterms:created>
  <dcterms:modified xsi:type="dcterms:W3CDTF">2011-09-27T12:13:00Z</dcterms:modified>
</cp:coreProperties>
</file>